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0C" w:rsidRPr="006E4194" w:rsidRDefault="006E4194" w:rsidP="006E41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4194">
        <w:rPr>
          <w:b/>
          <w:sz w:val="24"/>
          <w:szCs w:val="24"/>
        </w:rPr>
        <w:t>Legislative Update</w:t>
      </w:r>
    </w:p>
    <w:p w:rsidR="006E4194" w:rsidRPr="006E4194" w:rsidRDefault="006E4194" w:rsidP="006E4194">
      <w:pPr>
        <w:jc w:val="center"/>
        <w:rPr>
          <w:b/>
          <w:sz w:val="24"/>
          <w:szCs w:val="24"/>
        </w:rPr>
      </w:pPr>
      <w:r w:rsidRPr="006E4194">
        <w:rPr>
          <w:b/>
          <w:sz w:val="24"/>
          <w:szCs w:val="24"/>
        </w:rPr>
        <w:t>Prospect Valley Elementary PTA</w:t>
      </w:r>
    </w:p>
    <w:p w:rsidR="006E4194" w:rsidRPr="006E4194" w:rsidRDefault="006E4194" w:rsidP="006E4194">
      <w:pPr>
        <w:jc w:val="center"/>
        <w:rPr>
          <w:b/>
          <w:sz w:val="24"/>
          <w:szCs w:val="24"/>
        </w:rPr>
      </w:pPr>
      <w:r w:rsidRPr="006E4194">
        <w:rPr>
          <w:b/>
          <w:sz w:val="24"/>
          <w:szCs w:val="24"/>
        </w:rPr>
        <w:t>10 February 2011</w:t>
      </w:r>
    </w:p>
    <w:p w:rsidR="006E4194" w:rsidRDefault="006E4194"/>
    <w:p w:rsidR="006E4194" w:rsidRDefault="006E4194"/>
    <w:p w:rsidR="006E4194" w:rsidRDefault="006E4194">
      <w:r w:rsidRPr="007459F0">
        <w:rPr>
          <w:b/>
        </w:rPr>
        <w:t>Top News:</w:t>
      </w:r>
      <w:r>
        <w:t xml:space="preserve">  </w:t>
      </w:r>
      <w:r w:rsidR="007459F0">
        <w:t xml:space="preserve">Yesterday (2/9/11) </w:t>
      </w:r>
      <w:r>
        <w:t xml:space="preserve">the State Senate Appropriations Committee </w:t>
      </w:r>
      <w:r w:rsidR="007459F0">
        <w:t xml:space="preserve">unanimously </w:t>
      </w:r>
      <w:r>
        <w:t xml:space="preserve">approved $124,229 to restore </w:t>
      </w:r>
      <w:r w:rsidR="007459F0">
        <w:t xml:space="preserve">the </w:t>
      </w:r>
      <w:r>
        <w:t>Smart Start Nutrition Program</w:t>
      </w:r>
      <w:r w:rsidR="007459F0">
        <w:t xml:space="preserve">, sponsored by Keith King, R-Colorado Springs.  This will fund free &amp; reduced breakfasts through June 2011.  Bill will come before the full Senate Monday 2/14.  </w:t>
      </w:r>
    </w:p>
    <w:p w:rsidR="002E1072" w:rsidRDefault="002E1072"/>
    <w:p w:rsidR="002E1072" w:rsidRDefault="002E1072">
      <w:r w:rsidRPr="00ED16C3">
        <w:rPr>
          <w:b/>
        </w:rPr>
        <w:t>Washington:</w:t>
      </w:r>
      <w:r>
        <w:t xml:space="preserve">  The Elementary and Secondary Education Act (ESEA; current version known as “No Child Left </w:t>
      </w:r>
      <w:proofErr w:type="gramStart"/>
      <w:r>
        <w:t>Behind</w:t>
      </w:r>
      <w:proofErr w:type="gramEnd"/>
      <w:r>
        <w:t xml:space="preserve"> Act of 2001”) will likely be brought forward by the next Congress for reauthorization.  </w:t>
      </w:r>
      <w:r w:rsidR="00ED16C3">
        <w:t xml:space="preserve">Rep. </w:t>
      </w:r>
      <w:r>
        <w:t>Jared Polis</w:t>
      </w:r>
      <w:r w:rsidR="00ED16C3">
        <w:t xml:space="preserve"> will not remain on the House Education and Labor Committee, leaving Colorado without representation on the committee.  However, Senator Michael </w:t>
      </w:r>
      <w:proofErr w:type="spellStart"/>
      <w:r w:rsidR="00ED16C3">
        <w:t>Bennet</w:t>
      </w:r>
      <w:proofErr w:type="spellEnd"/>
      <w:r w:rsidR="00ED16C3">
        <w:t xml:space="preserve"> is the former Superintendent of DPS and is expected to play a large role in the ESEA reauthorization.</w:t>
      </w:r>
    </w:p>
    <w:p w:rsidR="00E155CE" w:rsidRDefault="00E155CE"/>
    <w:p w:rsidR="00E155CE" w:rsidRDefault="005B635B">
      <w:r w:rsidRPr="005B635B">
        <w:rPr>
          <w:b/>
        </w:rPr>
        <w:t>State bills:</w:t>
      </w:r>
      <w:r>
        <w:t xml:space="preserve">  </w:t>
      </w:r>
      <w:r w:rsidR="00E155CE">
        <w:t xml:space="preserve">There are currently twenty bills in the State House or Senate of interest to the Colorado PTA.  These can be explored in detail at </w:t>
      </w:r>
      <w:hyperlink r:id="rId6" w:history="1">
        <w:r w:rsidR="00E155CE" w:rsidRPr="00570146">
          <w:rPr>
            <w:rStyle w:val="Hyperlink"/>
          </w:rPr>
          <w:t>http://www.coloradocapitolwatch.com/bill-tracker/1/902/2011/</w:t>
        </w:r>
      </w:hyperlink>
      <w:r w:rsidR="00E155CE">
        <w:t xml:space="preserve"> </w:t>
      </w:r>
      <w:r>
        <w:t xml:space="preserve">  </w:t>
      </w:r>
      <w:r w:rsidR="00E155CE">
        <w:t>CO PTA supports eight of the bills</w:t>
      </w:r>
      <w:r w:rsidR="001D2273">
        <w:t xml:space="preserve"> and</w:t>
      </w:r>
      <w:r w:rsidR="00E155CE">
        <w:t xml:space="preserve"> opposes two, </w:t>
      </w:r>
      <w:r w:rsidR="001D2273">
        <w:t xml:space="preserve">as follows, </w:t>
      </w:r>
      <w:r w:rsidR="00E155CE">
        <w:t xml:space="preserve">and will monitor the remaining ten before determining a position.  </w:t>
      </w:r>
    </w:p>
    <w:p w:rsidR="00E155CE" w:rsidRDefault="00E155CE"/>
    <w:p w:rsidR="00E155CE" w:rsidRPr="005B635B" w:rsidRDefault="00E155CE" w:rsidP="001D2273">
      <w:pPr>
        <w:ind w:firstLine="360"/>
        <w:rPr>
          <w:b/>
        </w:rPr>
      </w:pPr>
      <w:r w:rsidRPr="005B635B">
        <w:rPr>
          <w:b/>
        </w:rPr>
        <w:t>CO PTA is in support of the Senate bills:</w:t>
      </w:r>
    </w:p>
    <w:p w:rsidR="00E155CE" w:rsidRPr="001D2273" w:rsidRDefault="00E155CE" w:rsidP="005B635B">
      <w:pPr>
        <w:pStyle w:val="ListParagraph"/>
        <w:numPr>
          <w:ilvl w:val="0"/>
          <w:numId w:val="1"/>
        </w:numPr>
      </w:pPr>
      <w:proofErr w:type="gramStart"/>
      <w:r w:rsidRPr="001D2273">
        <w:t>Knowledge-Based Economy Fund</w:t>
      </w:r>
      <w:r w:rsidR="001D2273" w:rsidRPr="001D2273">
        <w:t xml:space="preserve">, </w:t>
      </w:r>
      <w:r w:rsidR="001D2273">
        <w:t>which assures that education</w:t>
      </w:r>
      <w:proofErr w:type="gramEnd"/>
      <w:r w:rsidR="001D2273">
        <w:t xml:space="preserve"> is considered when extra funds are discovered.  </w:t>
      </w:r>
    </w:p>
    <w:p w:rsidR="00E155CE" w:rsidRPr="001D2273" w:rsidRDefault="00E155CE" w:rsidP="005B635B">
      <w:pPr>
        <w:pStyle w:val="ListParagraph"/>
        <w:numPr>
          <w:ilvl w:val="0"/>
          <w:numId w:val="1"/>
        </w:numPr>
      </w:pPr>
      <w:r w:rsidRPr="001D2273">
        <w:t>State Land Board Annual Reports</w:t>
      </w:r>
      <w:r w:rsidR="001D2273" w:rsidRPr="001D2273">
        <w:t xml:space="preserve">, which </w:t>
      </w:r>
      <w:r w:rsidR="001D2273">
        <w:t>i</w:t>
      </w:r>
      <w:r w:rsidR="001D2273" w:rsidRPr="001D2273">
        <w:rPr>
          <w:color w:val="000000"/>
        </w:rPr>
        <w:t xml:space="preserve">ncreases </w:t>
      </w:r>
      <w:r w:rsidR="001D2273">
        <w:rPr>
          <w:color w:val="000000"/>
        </w:rPr>
        <w:t xml:space="preserve">the </w:t>
      </w:r>
      <w:r w:rsidR="001D2273" w:rsidRPr="001D2273">
        <w:rPr>
          <w:color w:val="000000"/>
        </w:rPr>
        <w:t xml:space="preserve">transparency of reporting of trust lands money by requiring a trust report to be published </w:t>
      </w:r>
      <w:r w:rsidR="001D2273">
        <w:rPr>
          <w:color w:val="000000"/>
        </w:rPr>
        <w:t xml:space="preserve">annually on </w:t>
      </w:r>
      <w:r w:rsidR="001D2273" w:rsidRPr="001D2273">
        <w:rPr>
          <w:color w:val="000000"/>
        </w:rPr>
        <w:t>Nov 1</w:t>
      </w:r>
      <w:r w:rsidR="001D2273">
        <w:rPr>
          <w:color w:val="000000"/>
        </w:rPr>
        <w:t xml:space="preserve">, a deadline before agricultural and </w:t>
      </w:r>
      <w:r w:rsidR="001D2273" w:rsidRPr="001D2273">
        <w:rPr>
          <w:color w:val="000000"/>
        </w:rPr>
        <w:t>education committees</w:t>
      </w:r>
      <w:r w:rsidR="001D2273">
        <w:rPr>
          <w:color w:val="000000"/>
        </w:rPr>
        <w:t>.</w:t>
      </w:r>
    </w:p>
    <w:p w:rsidR="00E155CE" w:rsidRPr="001D2273" w:rsidRDefault="00E155CE" w:rsidP="005B635B">
      <w:pPr>
        <w:pStyle w:val="ListParagraph"/>
        <w:numPr>
          <w:ilvl w:val="0"/>
          <w:numId w:val="1"/>
        </w:numPr>
      </w:pPr>
      <w:r w:rsidRPr="001D2273">
        <w:t>Required Reporting for Abuse/Neglect</w:t>
      </w:r>
      <w:r w:rsidR="001D2273" w:rsidRPr="001D2273">
        <w:t xml:space="preserve">, which </w:t>
      </w:r>
      <w:r w:rsidR="001D2273">
        <w:rPr>
          <w:color w:val="000000"/>
        </w:rPr>
        <w:t>a</w:t>
      </w:r>
      <w:r w:rsidR="001D2273" w:rsidRPr="001D2273">
        <w:rPr>
          <w:color w:val="000000"/>
        </w:rPr>
        <w:t>dds educators who provide services to WIC users to report child abuse</w:t>
      </w:r>
      <w:r w:rsidR="001D2273">
        <w:rPr>
          <w:color w:val="000000"/>
        </w:rPr>
        <w:t>.</w:t>
      </w:r>
    </w:p>
    <w:p w:rsidR="00E155CE" w:rsidRPr="001D2273" w:rsidRDefault="00E155CE" w:rsidP="005B635B">
      <w:pPr>
        <w:pStyle w:val="ListParagraph"/>
        <w:numPr>
          <w:ilvl w:val="0"/>
          <w:numId w:val="1"/>
        </w:numPr>
      </w:pPr>
      <w:r w:rsidRPr="001D2273">
        <w:t>Unsubsidized In-State Tuition</w:t>
      </w:r>
      <w:r w:rsidR="001D2273" w:rsidRPr="001D2273">
        <w:t xml:space="preserve">, which </w:t>
      </w:r>
      <w:r w:rsidR="00A51057">
        <w:t>allows undocumented workers to qualify for in-</w:t>
      </w:r>
      <w:r w:rsidR="001D2273" w:rsidRPr="001D2273">
        <w:rPr>
          <w:color w:val="000000"/>
        </w:rPr>
        <w:t xml:space="preserve">state </w:t>
      </w:r>
      <w:r w:rsidR="00A51057">
        <w:rPr>
          <w:color w:val="000000"/>
        </w:rPr>
        <w:t>tuition provided certain conditions are met.</w:t>
      </w:r>
    </w:p>
    <w:p w:rsidR="00E155CE" w:rsidRPr="001D2273" w:rsidRDefault="00E155CE"/>
    <w:p w:rsidR="00E155CE" w:rsidRPr="001D2273" w:rsidRDefault="00E155CE" w:rsidP="001D2273">
      <w:pPr>
        <w:ind w:firstLine="360"/>
        <w:rPr>
          <w:b/>
        </w:rPr>
      </w:pPr>
      <w:r w:rsidRPr="001D2273">
        <w:rPr>
          <w:b/>
        </w:rPr>
        <w:t>CO PTA is in support of the House bills:</w:t>
      </w:r>
    </w:p>
    <w:p w:rsidR="00E155CE" w:rsidRPr="001D2273" w:rsidRDefault="00E155CE" w:rsidP="005B635B">
      <w:pPr>
        <w:pStyle w:val="ListParagraph"/>
        <w:numPr>
          <w:ilvl w:val="0"/>
          <w:numId w:val="2"/>
        </w:numPr>
      </w:pPr>
      <w:r w:rsidRPr="001D2273">
        <w:t>Incarceration for Truancy and Contempt</w:t>
      </w:r>
      <w:r w:rsidR="005B635B" w:rsidRPr="001D2273">
        <w:t xml:space="preserve">, which </w:t>
      </w:r>
      <w:r w:rsidR="005B635B" w:rsidRPr="001D2273">
        <w:rPr>
          <w:color w:val="000000"/>
        </w:rPr>
        <w:t xml:space="preserve">removes the requirement for </w:t>
      </w:r>
      <w:r w:rsidR="00A51057">
        <w:rPr>
          <w:color w:val="000000"/>
        </w:rPr>
        <w:t>incarcerating</w:t>
      </w:r>
      <w:r w:rsidR="005B635B" w:rsidRPr="001D2273">
        <w:rPr>
          <w:color w:val="000000"/>
        </w:rPr>
        <w:t xml:space="preserve"> parents when kids are truant.  Also leaves discretion to school districts to decide whether to take the kid to court.</w:t>
      </w:r>
    </w:p>
    <w:p w:rsidR="00E155CE" w:rsidRPr="001D2273" w:rsidRDefault="00E155CE" w:rsidP="005B635B">
      <w:pPr>
        <w:pStyle w:val="ListParagraph"/>
        <w:numPr>
          <w:ilvl w:val="0"/>
          <w:numId w:val="2"/>
        </w:numPr>
      </w:pPr>
      <w:r w:rsidRPr="001D2273">
        <w:t>Physical Activity Expectation in Schools</w:t>
      </w:r>
      <w:r w:rsidR="001D2273" w:rsidRPr="001D2273">
        <w:t>, which s</w:t>
      </w:r>
      <w:r w:rsidR="001D2273" w:rsidRPr="001D2273">
        <w:rPr>
          <w:color w:val="000000"/>
        </w:rPr>
        <w:t>upports efforts to provide adequate time and opportunity for physical fitness in all schools and recess in all elementary schools</w:t>
      </w:r>
      <w:r w:rsidR="00A51057">
        <w:rPr>
          <w:color w:val="000000"/>
        </w:rPr>
        <w:t>.  This bill (</w:t>
      </w:r>
      <w:r w:rsidR="001D2273" w:rsidRPr="001D2273">
        <w:rPr>
          <w:color w:val="000000"/>
        </w:rPr>
        <w:t>1</w:t>
      </w:r>
      <w:r w:rsidR="00A51057">
        <w:rPr>
          <w:color w:val="000000"/>
        </w:rPr>
        <w:t>)</w:t>
      </w:r>
      <w:r w:rsidR="001D2273" w:rsidRPr="001D2273">
        <w:rPr>
          <w:color w:val="000000"/>
        </w:rPr>
        <w:t xml:space="preserve"> </w:t>
      </w:r>
      <w:r w:rsidR="00A51057">
        <w:rPr>
          <w:color w:val="000000"/>
        </w:rPr>
        <w:t>e</w:t>
      </w:r>
      <w:r w:rsidR="001D2273" w:rsidRPr="001D2273">
        <w:rPr>
          <w:color w:val="000000"/>
        </w:rPr>
        <w:t xml:space="preserve">nsures that no school can </w:t>
      </w:r>
      <w:r w:rsidR="00A51057">
        <w:rPr>
          <w:color w:val="000000"/>
        </w:rPr>
        <w:t>decrease</w:t>
      </w:r>
      <w:r w:rsidR="001D2273" w:rsidRPr="001D2273">
        <w:rPr>
          <w:color w:val="000000"/>
        </w:rPr>
        <w:t xml:space="preserve"> the current amount of time spent in areas that include physical activity</w:t>
      </w:r>
      <w:r w:rsidR="00A51057">
        <w:rPr>
          <w:color w:val="000000"/>
        </w:rPr>
        <w:t>, (2) w</w:t>
      </w:r>
      <w:r w:rsidR="001D2273" w:rsidRPr="001D2273">
        <w:rPr>
          <w:color w:val="000000"/>
        </w:rPr>
        <w:t xml:space="preserve">ill mandate schools </w:t>
      </w:r>
      <w:r w:rsidR="00A51057">
        <w:rPr>
          <w:color w:val="000000"/>
        </w:rPr>
        <w:t xml:space="preserve">meet a minimum of </w:t>
      </w:r>
      <w:r w:rsidR="001D2273" w:rsidRPr="001D2273">
        <w:rPr>
          <w:color w:val="000000"/>
        </w:rPr>
        <w:t xml:space="preserve">150 minutes </w:t>
      </w:r>
      <w:r w:rsidR="00A51057">
        <w:rPr>
          <w:color w:val="000000"/>
        </w:rPr>
        <w:t xml:space="preserve">active time </w:t>
      </w:r>
      <w:r w:rsidR="001D2273" w:rsidRPr="001D2273">
        <w:rPr>
          <w:color w:val="000000"/>
        </w:rPr>
        <w:t>per week</w:t>
      </w:r>
      <w:r w:rsidR="00A51057">
        <w:rPr>
          <w:color w:val="000000"/>
        </w:rPr>
        <w:t>, (3) stipulates that re</w:t>
      </w:r>
      <w:r w:rsidR="001D2273" w:rsidRPr="001D2273">
        <w:rPr>
          <w:color w:val="000000"/>
        </w:rPr>
        <w:t>cess cannot replace physical education</w:t>
      </w:r>
      <w:r w:rsidR="00A51057">
        <w:rPr>
          <w:color w:val="000000"/>
        </w:rPr>
        <w:t>, and (4) gives</w:t>
      </w:r>
      <w:r w:rsidR="001D2273" w:rsidRPr="001D2273">
        <w:rPr>
          <w:color w:val="000000"/>
        </w:rPr>
        <w:t xml:space="preserve"> parents information on the qualifications of the </w:t>
      </w:r>
      <w:r w:rsidR="00A51057">
        <w:rPr>
          <w:color w:val="000000"/>
        </w:rPr>
        <w:t xml:space="preserve">supervising individual while children are </w:t>
      </w:r>
      <w:r w:rsidR="001D2273" w:rsidRPr="001D2273">
        <w:rPr>
          <w:color w:val="000000"/>
        </w:rPr>
        <w:t>engaged in physical activity</w:t>
      </w:r>
      <w:r w:rsidR="00A51057">
        <w:rPr>
          <w:color w:val="000000"/>
        </w:rPr>
        <w:t>.</w:t>
      </w:r>
    </w:p>
    <w:p w:rsidR="00E155CE" w:rsidRPr="001D2273" w:rsidRDefault="00E155CE" w:rsidP="005B635B">
      <w:pPr>
        <w:pStyle w:val="ListParagraph"/>
        <w:numPr>
          <w:ilvl w:val="0"/>
          <w:numId w:val="2"/>
        </w:numPr>
      </w:pPr>
      <w:r w:rsidRPr="001D2273">
        <w:t>Start Smart Nutrition Supplemental</w:t>
      </w:r>
      <w:r w:rsidR="001D2273" w:rsidRPr="001D2273">
        <w:t xml:space="preserve">, which </w:t>
      </w:r>
      <w:r w:rsidR="001D2273" w:rsidRPr="001D2273">
        <w:rPr>
          <w:color w:val="000000"/>
        </w:rPr>
        <w:t>makes a supplemental appropriation in t</w:t>
      </w:r>
      <w:r w:rsidR="00A51057">
        <w:rPr>
          <w:color w:val="000000"/>
        </w:rPr>
        <w:t xml:space="preserve">he amount of $124,229 </w:t>
      </w:r>
      <w:r w:rsidR="001D2273" w:rsidRPr="001D2273">
        <w:rPr>
          <w:color w:val="000000"/>
        </w:rPr>
        <w:t xml:space="preserve">to pay the costs of the </w:t>
      </w:r>
      <w:r w:rsidR="00A51057">
        <w:rPr>
          <w:color w:val="000000"/>
        </w:rPr>
        <w:t>S</w:t>
      </w:r>
      <w:r w:rsidR="001D2273" w:rsidRPr="001D2273">
        <w:rPr>
          <w:color w:val="000000"/>
        </w:rPr>
        <w:t xml:space="preserve">tart </w:t>
      </w:r>
      <w:r w:rsidR="00A51057">
        <w:rPr>
          <w:color w:val="000000"/>
        </w:rPr>
        <w:t>S</w:t>
      </w:r>
      <w:r w:rsidR="001D2273" w:rsidRPr="001D2273">
        <w:rPr>
          <w:color w:val="000000"/>
        </w:rPr>
        <w:t>mart nutrition program.  See “Top News” above.</w:t>
      </w:r>
    </w:p>
    <w:p w:rsidR="001D2273" w:rsidRPr="001D2273" w:rsidRDefault="001D2273" w:rsidP="005B635B">
      <w:pPr>
        <w:pStyle w:val="ListParagraph"/>
        <w:numPr>
          <w:ilvl w:val="0"/>
          <w:numId w:val="2"/>
        </w:numPr>
      </w:pPr>
      <w:r w:rsidRPr="001D2273">
        <w:t xml:space="preserve">Education of Gifted Children, which </w:t>
      </w:r>
      <w:r w:rsidRPr="001D2273">
        <w:rPr>
          <w:color w:val="000000"/>
        </w:rPr>
        <w:t xml:space="preserve">separates gifted children reporting requirements from special education </w:t>
      </w:r>
      <w:r w:rsidR="00A51057">
        <w:rPr>
          <w:color w:val="000000"/>
        </w:rPr>
        <w:t xml:space="preserve">reporting </w:t>
      </w:r>
      <w:r w:rsidRPr="001D2273">
        <w:rPr>
          <w:color w:val="000000"/>
        </w:rPr>
        <w:t>requirements</w:t>
      </w:r>
      <w:r w:rsidR="00A51057">
        <w:rPr>
          <w:color w:val="000000"/>
        </w:rPr>
        <w:t>.</w:t>
      </w:r>
    </w:p>
    <w:p w:rsidR="00E155CE" w:rsidRPr="001D2273" w:rsidRDefault="00E155CE"/>
    <w:p w:rsidR="00E155CE" w:rsidRPr="001D2273" w:rsidRDefault="00E155CE" w:rsidP="001D2273">
      <w:pPr>
        <w:ind w:firstLine="360"/>
        <w:rPr>
          <w:b/>
        </w:rPr>
      </w:pPr>
      <w:r w:rsidRPr="001D2273">
        <w:rPr>
          <w:b/>
        </w:rPr>
        <w:lastRenderedPageBreak/>
        <w:t>CO PTA is opposed to the House bills:</w:t>
      </w:r>
    </w:p>
    <w:p w:rsidR="00E155CE" w:rsidRPr="001D2273" w:rsidRDefault="00E155CE" w:rsidP="005B635B">
      <w:pPr>
        <w:pStyle w:val="ListParagraph"/>
        <w:numPr>
          <w:ilvl w:val="0"/>
          <w:numId w:val="3"/>
        </w:numPr>
      </w:pPr>
      <w:r w:rsidRPr="001D2273">
        <w:t>Income Tax Credits for Nonpublic Education</w:t>
      </w:r>
      <w:r w:rsidR="005B635B" w:rsidRPr="001D2273">
        <w:t xml:space="preserve">, which </w:t>
      </w:r>
      <w:r w:rsidR="00A51057">
        <w:t xml:space="preserve">reduces funding </w:t>
      </w:r>
      <w:r w:rsidR="005B635B" w:rsidRPr="001D2273">
        <w:rPr>
          <w:color w:val="000000"/>
        </w:rPr>
        <w:t>to general public education by giving money in the form of tax credits to people who want to send kids to private schools.</w:t>
      </w:r>
    </w:p>
    <w:p w:rsidR="00E155CE" w:rsidRPr="001D2273" w:rsidRDefault="00E155CE" w:rsidP="005B635B">
      <w:pPr>
        <w:pStyle w:val="ListParagraph"/>
        <w:numPr>
          <w:ilvl w:val="0"/>
          <w:numId w:val="3"/>
        </w:numPr>
      </w:pPr>
      <w:r w:rsidRPr="001D2273">
        <w:t>Facilities for Charter Schools</w:t>
      </w:r>
      <w:r w:rsidR="005B635B" w:rsidRPr="001D2273">
        <w:t xml:space="preserve">, which </w:t>
      </w:r>
      <w:r w:rsidR="005B635B" w:rsidRPr="001D2273">
        <w:rPr>
          <w:color w:val="000000"/>
        </w:rPr>
        <w:t xml:space="preserve">allows charter schools to request </w:t>
      </w:r>
      <w:r w:rsidR="00A51057">
        <w:rPr>
          <w:color w:val="000000"/>
        </w:rPr>
        <w:t xml:space="preserve">and be granted the use of </w:t>
      </w:r>
      <w:r w:rsidR="005B635B" w:rsidRPr="001D2273">
        <w:rPr>
          <w:color w:val="000000"/>
        </w:rPr>
        <w:t xml:space="preserve">any </w:t>
      </w:r>
      <w:r w:rsidR="00A51057">
        <w:rPr>
          <w:color w:val="000000"/>
        </w:rPr>
        <w:t xml:space="preserve">otherwise </w:t>
      </w:r>
      <w:r w:rsidR="005B635B" w:rsidRPr="001D2273">
        <w:rPr>
          <w:color w:val="000000"/>
        </w:rPr>
        <w:t>unused district building</w:t>
      </w:r>
      <w:r w:rsidR="001D2273" w:rsidRPr="001D2273">
        <w:rPr>
          <w:color w:val="000000"/>
        </w:rPr>
        <w:t>.  The d</w:t>
      </w:r>
      <w:r w:rsidR="005B635B" w:rsidRPr="001D2273">
        <w:rPr>
          <w:color w:val="000000"/>
        </w:rPr>
        <w:t xml:space="preserve">istrict </w:t>
      </w:r>
      <w:r w:rsidR="001D2273" w:rsidRPr="001D2273">
        <w:rPr>
          <w:color w:val="000000"/>
        </w:rPr>
        <w:t>would</w:t>
      </w:r>
      <w:r w:rsidR="005B635B" w:rsidRPr="001D2273">
        <w:rPr>
          <w:color w:val="000000"/>
        </w:rPr>
        <w:t xml:space="preserve"> get out of using the </w:t>
      </w:r>
      <w:r w:rsidR="001D2273" w:rsidRPr="001D2273">
        <w:rPr>
          <w:color w:val="000000"/>
        </w:rPr>
        <w:t>building</w:t>
      </w:r>
      <w:r w:rsidR="005B635B" w:rsidRPr="001D2273">
        <w:rPr>
          <w:color w:val="000000"/>
        </w:rPr>
        <w:t xml:space="preserve"> and gradually reduce cost</w:t>
      </w:r>
      <w:r w:rsidR="001D2273" w:rsidRPr="001D2273">
        <w:rPr>
          <w:color w:val="000000"/>
        </w:rPr>
        <w:t>s</w:t>
      </w:r>
      <w:r w:rsidR="005B635B" w:rsidRPr="001D2273">
        <w:rPr>
          <w:color w:val="000000"/>
        </w:rPr>
        <w:t xml:space="preserve">, but </w:t>
      </w:r>
      <w:r w:rsidR="001D2273" w:rsidRPr="001D2273">
        <w:rPr>
          <w:color w:val="000000"/>
        </w:rPr>
        <w:t xml:space="preserve">the </w:t>
      </w:r>
      <w:r w:rsidR="005B635B" w:rsidRPr="001D2273">
        <w:rPr>
          <w:color w:val="000000"/>
        </w:rPr>
        <w:t xml:space="preserve">district won't be able to sell the </w:t>
      </w:r>
      <w:r w:rsidR="001D2273" w:rsidRPr="001D2273">
        <w:rPr>
          <w:color w:val="000000"/>
        </w:rPr>
        <w:t>building if a</w:t>
      </w:r>
      <w:r w:rsidR="005B635B" w:rsidRPr="001D2273">
        <w:rPr>
          <w:color w:val="000000"/>
        </w:rPr>
        <w:t xml:space="preserve"> charter wants to use it</w:t>
      </w:r>
      <w:r w:rsidR="001D2273" w:rsidRPr="001D2273">
        <w:rPr>
          <w:color w:val="000000"/>
        </w:rPr>
        <w:t>.</w:t>
      </w:r>
    </w:p>
    <w:p w:rsidR="00E155CE" w:rsidRDefault="00E155CE"/>
    <w:p w:rsidR="00FC6443" w:rsidRDefault="00FC6443"/>
    <w:p w:rsidR="00FC6443" w:rsidRDefault="00FC6443">
      <w:r>
        <w:t>Susan Sherrod</w:t>
      </w:r>
    </w:p>
    <w:p w:rsidR="00FC6443" w:rsidRDefault="00FC6443">
      <w:r>
        <w:t>Prospect Valley PTA</w:t>
      </w:r>
    </w:p>
    <w:p w:rsidR="00FC6443" w:rsidRPr="001D2273" w:rsidRDefault="009576A3">
      <w:hyperlink r:id="rId7" w:history="1">
        <w:r w:rsidR="00FC6443" w:rsidRPr="00570146">
          <w:rPr>
            <w:rStyle w:val="Hyperlink"/>
          </w:rPr>
          <w:t>sksherrodlil@comcast.net</w:t>
        </w:r>
      </w:hyperlink>
      <w:r w:rsidR="00FC6443">
        <w:t xml:space="preserve"> </w:t>
      </w:r>
    </w:p>
    <w:sectPr w:rsidR="00FC6443" w:rsidRPr="001D2273" w:rsidSect="008F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A83"/>
    <w:multiLevelType w:val="hybridMultilevel"/>
    <w:tmpl w:val="35C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3AA3"/>
    <w:multiLevelType w:val="hybridMultilevel"/>
    <w:tmpl w:val="812E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12BD"/>
    <w:multiLevelType w:val="hybridMultilevel"/>
    <w:tmpl w:val="233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94"/>
    <w:rsid w:val="001D2273"/>
    <w:rsid w:val="002E1072"/>
    <w:rsid w:val="005B635B"/>
    <w:rsid w:val="006E4194"/>
    <w:rsid w:val="007459F0"/>
    <w:rsid w:val="008F7F0C"/>
    <w:rsid w:val="009576A3"/>
    <w:rsid w:val="00A51057"/>
    <w:rsid w:val="00B2174F"/>
    <w:rsid w:val="00E155CE"/>
    <w:rsid w:val="00ED16C3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74F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B2174F"/>
    <w:rPr>
      <w:color w:val="00008B"/>
      <w:u w:val="single"/>
      <w:shd w:val="clear" w:color="auto" w:fill="E3DA93"/>
    </w:rPr>
  </w:style>
  <w:style w:type="paragraph" w:styleId="ListParagraph">
    <w:name w:val="List Paragraph"/>
    <w:basedOn w:val="Normal"/>
    <w:uiPriority w:val="34"/>
    <w:qFormat/>
    <w:rsid w:val="005B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74F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B2174F"/>
    <w:rPr>
      <w:color w:val="00008B"/>
      <w:u w:val="single"/>
      <w:shd w:val="clear" w:color="auto" w:fill="E3DA93"/>
    </w:rPr>
  </w:style>
  <w:style w:type="paragraph" w:styleId="ListParagraph">
    <w:name w:val="List Paragraph"/>
    <w:basedOn w:val="Normal"/>
    <w:uiPriority w:val="34"/>
    <w:qFormat/>
    <w:rsid w:val="005B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sherrodlil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tracker/1/902/20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K. Sherrod</dc:creator>
  <cp:lastModifiedBy>Denise</cp:lastModifiedBy>
  <cp:revision>2</cp:revision>
  <dcterms:created xsi:type="dcterms:W3CDTF">2011-02-11T03:11:00Z</dcterms:created>
  <dcterms:modified xsi:type="dcterms:W3CDTF">2011-02-11T03:11:00Z</dcterms:modified>
</cp:coreProperties>
</file>